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564"/>
        <w:gridCol w:w="10094"/>
      </w:tblGrid>
      <w:tr w:rsidR="00024CA4" w:rsidRPr="00FF3BE1" w:rsidTr="009F2946">
        <w:trPr>
          <w:trHeight w:val="841"/>
        </w:trPr>
        <w:tc>
          <w:tcPr>
            <w:tcW w:w="12015" w:type="dxa"/>
          </w:tcPr>
          <w:p w:rsidR="00024CA4" w:rsidRPr="00C37A6E" w:rsidRDefault="00024CA4" w:rsidP="009F2946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i w:val="0"/>
                <w:lang w:val="nl-NL"/>
              </w:rPr>
            </w:pPr>
            <w:r w:rsidRPr="00C37A6E">
              <w:rPr>
                <w:rFonts w:ascii="Times New Roman" w:hAnsi="Times New Roman"/>
                <w:b w:val="0"/>
                <w:i w:val="0"/>
                <w:lang w:val="nl-NL"/>
              </w:rPr>
              <w:t>ĐẠI HỌC QUỐC GIA HÀ NỘI</w:t>
            </w:r>
          </w:p>
          <w:p w:rsidR="00024CA4" w:rsidRPr="00FF3BE1" w:rsidRDefault="00024CA4" w:rsidP="009F2946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TRƯỜNG ĐẠI HỌC KHOA HỌC TỰ NHIÊN</w:t>
            </w:r>
          </w:p>
        </w:tc>
        <w:tc>
          <w:tcPr>
            <w:tcW w:w="10493" w:type="dxa"/>
          </w:tcPr>
          <w:p w:rsidR="00024CA4" w:rsidRPr="00FF3BE1" w:rsidRDefault="00024CA4" w:rsidP="009F2946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CỘNG HOÀ XÃ HỘI CHỦ NGHĨA VIỆT NAM</w:t>
            </w:r>
          </w:p>
          <w:p w:rsidR="00024CA4" w:rsidRPr="00FF3BE1" w:rsidRDefault="00024CA4" w:rsidP="009F2946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sz w:val="34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Độc lập - Tự do - Hạnh phúc</w:t>
            </w:r>
          </w:p>
        </w:tc>
      </w:tr>
      <w:tr w:rsidR="00024CA4" w:rsidRPr="00FF3BE1" w:rsidTr="009F2946">
        <w:trPr>
          <w:trHeight w:val="122"/>
        </w:trPr>
        <w:tc>
          <w:tcPr>
            <w:tcW w:w="12015" w:type="dxa"/>
          </w:tcPr>
          <w:p w:rsidR="00024CA4" w:rsidRPr="00FF3BE1" w:rsidRDefault="008858C1" w:rsidP="009F2946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  <w:r w:rsidRPr="008858C1">
              <w:rPr>
                <w:rFonts w:ascii="Times New Roman" w:hAnsi="Times New Roman"/>
                <w:i w:val="0"/>
                <w:lang w:val="nl-NL"/>
              </w:rPr>
              <w:pict>
                <v:line id="_x0000_s1031" style="position:absolute;z-index:251661312;mso-position-horizontal-relative:text;mso-position-vertical-relative:text" from="240pt,4.15pt" to="340.35pt,4.15pt"/>
              </w:pict>
            </w:r>
          </w:p>
        </w:tc>
        <w:tc>
          <w:tcPr>
            <w:tcW w:w="10493" w:type="dxa"/>
          </w:tcPr>
          <w:p w:rsidR="00024CA4" w:rsidRPr="00FF3BE1" w:rsidRDefault="008858C1" w:rsidP="009F2946">
            <w:pPr>
              <w:jc w:val="center"/>
              <w:rPr>
                <w:b/>
                <w:sz w:val="34"/>
                <w:lang w:val="nl-NL"/>
              </w:rPr>
            </w:pPr>
            <w:r w:rsidRPr="008858C1">
              <w:rPr>
                <w:b/>
                <w:sz w:val="34"/>
                <w:lang w:val="nl-NL"/>
              </w:rPr>
              <w:pict>
                <v:line id="_x0000_s1030" style="position:absolute;left:0;text-align:left;z-index:251660288;mso-position-horizontal-relative:text;mso-position-vertical-relative:text" from="170.25pt,2.6pt" to="326.8pt,2.6pt"/>
              </w:pict>
            </w:r>
          </w:p>
        </w:tc>
      </w:tr>
    </w:tbl>
    <w:p w:rsidR="00024CA4" w:rsidRDefault="00024CA4" w:rsidP="00024CA4">
      <w:pPr>
        <w:jc w:val="center"/>
        <w:rPr>
          <w:b/>
          <w:sz w:val="40"/>
          <w:lang w:val="nl-NL"/>
        </w:rPr>
      </w:pPr>
    </w:p>
    <w:p w:rsidR="00024CA4" w:rsidRDefault="00024CA4" w:rsidP="00024CA4">
      <w:pPr>
        <w:jc w:val="center"/>
        <w:rPr>
          <w:b/>
          <w:sz w:val="40"/>
          <w:lang w:val="nl-NL"/>
        </w:rPr>
      </w:pPr>
      <w:r w:rsidRPr="00FF3BE1">
        <w:rPr>
          <w:b/>
          <w:sz w:val="40"/>
          <w:lang w:val="nl-NL"/>
        </w:rPr>
        <w:t>DANH MỤC THIẾT BỊ KHOA HỌC</w:t>
      </w:r>
    </w:p>
    <w:p w:rsidR="00024CA4" w:rsidRPr="00FF3BE1" w:rsidRDefault="00024CA4" w:rsidP="00024CA4">
      <w:pPr>
        <w:jc w:val="center"/>
        <w:rPr>
          <w:b/>
          <w:sz w:val="34"/>
          <w:lang w:val="nl-NL"/>
        </w:rPr>
      </w:pPr>
      <w:r>
        <w:rPr>
          <w:b/>
          <w:sz w:val="40"/>
          <w:lang w:val="nl-NL"/>
        </w:rPr>
        <w:t>KHOA HÓA HỌC</w:t>
      </w:r>
    </w:p>
    <w:p w:rsidR="007C09F9" w:rsidRPr="00FF3BE1" w:rsidRDefault="007C09F9" w:rsidP="007C09F9">
      <w:pPr>
        <w:jc w:val="center"/>
        <w:rPr>
          <w:sz w:val="12"/>
          <w:lang w:val="nl-NL"/>
        </w:rPr>
      </w:pPr>
      <w:r w:rsidRPr="00FF3BE1">
        <w:rPr>
          <w:sz w:val="20"/>
          <w:lang w:val="nl-N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tbl>
      <w:tblPr>
        <w:tblW w:w="48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4445"/>
        <w:gridCol w:w="1448"/>
        <w:gridCol w:w="1122"/>
        <w:gridCol w:w="749"/>
        <w:gridCol w:w="657"/>
        <w:gridCol w:w="1636"/>
        <w:gridCol w:w="1595"/>
        <w:gridCol w:w="774"/>
        <w:gridCol w:w="871"/>
        <w:gridCol w:w="766"/>
        <w:gridCol w:w="804"/>
        <w:gridCol w:w="1917"/>
        <w:gridCol w:w="1615"/>
        <w:gridCol w:w="1741"/>
      </w:tblGrid>
      <w:tr w:rsidR="009122A7" w:rsidRPr="00024CA4" w:rsidTr="00B96F20">
        <w:trPr>
          <w:cantSplit/>
          <w:trHeight w:val="512"/>
        </w:trPr>
        <w:tc>
          <w:tcPr>
            <w:tcW w:w="188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1062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024CA4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46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Nước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68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57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391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Đơn giá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381" w:type="pct"/>
            <w:vMerge w:val="restar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768" w:type="pct"/>
            <w:gridSpan w:val="4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Tình trạng</w:t>
            </w:r>
          </w:p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458" w:type="pc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Nguồn vốn</w:t>
            </w:r>
          </w:p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(</w:t>
            </w:r>
            <w:r w:rsidRPr="00024CA4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386" w:type="pc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416" w:type="pct"/>
            <w:vAlign w:val="center"/>
          </w:tcPr>
          <w:p w:rsidR="009122A7" w:rsidRPr="00024CA4" w:rsidRDefault="009122A7" w:rsidP="00024CA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9122A7" w:rsidRPr="00024CA4" w:rsidTr="00B96F20">
        <w:trPr>
          <w:cantSplit/>
        </w:trPr>
        <w:tc>
          <w:tcPr>
            <w:tcW w:w="188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46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68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79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57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91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81" w:type="pct"/>
            <w:vMerge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85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208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183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192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Xin</w:t>
            </w:r>
          </w:p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024CA4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458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86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416" w:type="pct"/>
            <w:vAlign w:val="center"/>
          </w:tcPr>
          <w:p w:rsidR="009122A7" w:rsidRPr="00024CA4" w:rsidRDefault="009122A7" w:rsidP="00024CA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9122A7" w:rsidRPr="00024CA4" w:rsidTr="00B96F20">
        <w:tc>
          <w:tcPr>
            <w:tcW w:w="188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1062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346" w:type="pct"/>
          </w:tcPr>
          <w:p w:rsidR="009122A7" w:rsidRPr="00024CA4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268" w:type="pct"/>
          </w:tcPr>
          <w:p w:rsidR="009122A7" w:rsidRPr="00024CA4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179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57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91" w:type="pct"/>
          </w:tcPr>
          <w:p w:rsidR="009122A7" w:rsidRPr="00024CA4" w:rsidRDefault="009122A7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381" w:type="pct"/>
          </w:tcPr>
          <w:p w:rsidR="009122A7" w:rsidRPr="00024CA4" w:rsidRDefault="009122A7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185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208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183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11</w:t>
            </w:r>
          </w:p>
        </w:tc>
        <w:tc>
          <w:tcPr>
            <w:tcW w:w="192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12</w:t>
            </w:r>
          </w:p>
        </w:tc>
        <w:tc>
          <w:tcPr>
            <w:tcW w:w="458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13</w:t>
            </w:r>
          </w:p>
        </w:tc>
        <w:tc>
          <w:tcPr>
            <w:tcW w:w="386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024CA4">
              <w:rPr>
                <w:b/>
                <w:sz w:val="22"/>
                <w:szCs w:val="22"/>
                <w:lang w:val="nl-NL"/>
              </w:rPr>
              <w:t>14</w:t>
            </w:r>
          </w:p>
        </w:tc>
        <w:tc>
          <w:tcPr>
            <w:tcW w:w="416" w:type="pct"/>
          </w:tcPr>
          <w:p w:rsidR="009122A7" w:rsidRPr="00024CA4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trắc quang/Hitachi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kim /EPSON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Đồng hồ đo điện/Sanwa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thuật/Mettler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nung/PROLABO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ghi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VT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Huệ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ĐT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đục/HACH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đo thời gian lưu PƯ/Armfield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siêu lọc/Brown Boveri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12,000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12,000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thẩm thấu ngược/Brown Boveri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bottom w:val="single" w:sz="4" w:space="0" w:color="auto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bottom w:val="single" w:sz="4" w:space="0" w:color="auto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rPr>
          <w:trHeight w:val="250"/>
        </w:trPr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lọc khung bản/Didacta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56,000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56,000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đựng/Didacta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chứa/Didacta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chứa/Didacta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</w:tcBorders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hấp phụ/BrechBuhlAG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không/Retschle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phát hơi nước/BrechBuhlAG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chứa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chiết đa năng/Normschliff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khiển/Winkler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phản ứng gián đoạn/Normschliff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nhiệt/Julabo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môtơ/IKA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dẫn điện/Metrohm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tinh cất/Normschliff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ứng/Normschliff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khiển/Normschliff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DA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486/Acer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486/Acer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486/Sunpac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486/Sunpac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486/Vision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586/Samsung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Fax/Panasonic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màu/DESKJET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 Sanyo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tử/Santorius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tử/Santorius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phóng xạ/HV-AM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so màu/Cibacorning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tích/Mettler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không/Vacuubrand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 nước/Golstar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hút hơi độc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tử/Satorious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Canađa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dẫn/Meterlab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không/Edwards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vi/Paralux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vi/Paralux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pH/Thermariol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 1lần/Aquantron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lạnh/Daewoo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khí PONA/SHIMAZDU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Huệ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sắc ký khí/SHIMAZDU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Huệ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lạnh/Daewoo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Tiệp khắc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tính(PC)/FPT Elead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hấp phụ nguyên tử/Unicam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 không dầu/GAST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in/Hewlett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ẩm/Eletrolux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điển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bụi/Masushita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ẩm/Masushita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tốc độ dòng khí/McMilan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tốc độ dòng khí/McMilan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tốc độ dòng khí/McMilan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thuật/Scaltec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tích/Scaltec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mát/Leibherr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Áo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độ/Carier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độ/Carier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độ/Carier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độ/Carier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có khuấy từ/Tenway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phân tích nguyên tố /PerkinElmer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nhiệt độ cao /Carbolite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Cân/PerkinElmer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in/Akidata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xách tay/Compaq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Singapore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hình/Santrom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Laser/HP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không/Sheldon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lắc/Ika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Đồng hồ bấm giây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8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 Lioa/Nhật Linh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Bệ rửa siêu âm/Aquasonic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thuật/DenverInstrument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 /Scaltex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lọc nước Cation/USF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lọc nước Anion/USF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sắc ký khí hồng ngoại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hồng ngoại/HPHewlett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sắc ký khí/HPHewlett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tính(PC)/Compaq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hình/Compaq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mầu/HPHewlett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Sắc ký khí khối phổ 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khí/HPHewlett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Khối phổ(MS)/HPHewlett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không/Edwards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</w:t>
            </w:r>
            <w:r w:rsidRPr="00024CA4">
              <w:rPr>
                <w:sz w:val="22"/>
                <w:szCs w:val="22"/>
              </w:rPr>
              <w:softHyphen/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ống/Carbolite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chế Nitơ/Whatman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lọc khí/Whatman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nhớt/Stanhope-Seta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hấp phụ/QuantaChrome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(PC)/Compaqpresario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hình/Dell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Bom Amoniac (NH3)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nồng độ HC và CO/Ricken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nồng độ SOx;Nox/Testoterm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sức căng bề mặt/Laura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khiển/Laura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đặt mẫu/Laura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quay/Bibby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cất quay/Bibby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Nồi cách thuỷ/Bibby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không/Edwards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chiếu/Plus Industrial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chuẩn độ tự động/Metrohm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ẩm/Masushita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ẩm/Masushita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hấp phụ/QuantaChrome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 không dầu/Jun-Air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khí PONA /HP 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Bình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tính(PC)/HP 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Bình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hình/HP 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Bình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Bình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Nhiệt kế/Testo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phản ứng áp suất cao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phản ứng/Autoclave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khiển/Autoclave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khiển/Autoclave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nhiệt/Techne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tích/DenverInstrument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chế Hiđrô/Whatman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Phôtôcopy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1998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khuấy từ/Ketong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khuấy từ/Ketong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lạnh/Toshiba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đo điện mao quản/Metra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đo nhiệt vi sai/LeybolDidactic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ống/Thermolyne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bụi/Eletrolux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điển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Cracking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pH/Hanna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1999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nhiệt/ARE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 âu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từ/PROLABO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Huế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khấy từ/Bibby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khấy từ/Bibby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nung/Thermolyne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 /OAKON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Singapore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so mầu/Tintometer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hoà nhiệt độ/National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chớp cháy/Gallenkamp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khói/StanhopeSeta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mềm của Bitum/StanhopeSeta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gia nhiệt/StanhopeSeta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xác định độ cặn Cácbon/Aman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xác định điểm anilin/StanhopeSeta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đun nóng/StanhopeSeta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khuấy/StanhopeSeta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nhiệt/Jeiotech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nhiệt/Lauda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nhiệt/Lauda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nước/SHINIL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tích/Scientech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quang/Buck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quang/Jenway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thuật/Scientech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tích/Precsia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động học bằng PP dòng/Hach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Đường kế/Kruss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TB xác định thế hạt keo/Biometra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TB đo sức điện động của pin//LeybolDidactic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TB xác định thiêu nhiệt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nguồn/PHYWE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đo nhiệt độ/PHYWE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Bom nhiệt lượng kế/PHYWE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khuấy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thuật/Mettler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 điện tử 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OP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Điều hoà nhiệt độ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ổn áp/Lioa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Lưu điện USP/Santak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Projiecter/Sony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Projiecter/Sony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2001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Huệ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đá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chảy/Stuartscientific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chiết suất/Kruss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chiết suất/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không/Vacuumpump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lạnh/Daewoo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 màng/Biometra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tính/Sunpac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Điều hoà nhiệt độ/National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bức xạ &amp; đối lưu nhiệt/Armfield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truyền nhiệt thẳng/Armfield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truyền nhiệt/Armfield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Th.nghiệm hoá sinh hiếm khí/Armfield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Đầu CPU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ổ ghi CD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truyền tín hiệu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chiếu đa năng xách tay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Laser 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Singapore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ĐNA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ĐNA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tính/HP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tính/HP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tính/HP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tính/HP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vi tính/HP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Máy chiếu đa năng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Laser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2002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tử/OHAUS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Chỉnh lưu/Leyboldđiactic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Chỉnh lưu/Leyboldđiactic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nhớt/Brookfield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DT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vi sóng/QuestronTechnologies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Canađa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DT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cơ (12)/IKA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cơ (12)/IKA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cơ (12)/IKA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tử/Satorious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§T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có đun/IKA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hồng ngoại (IR)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Huệ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có đun/IKA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có đun/IKA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có đun/IKA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có đun/IKA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tích/Ohaus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không/Vacuumpump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tích/OHAVS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chảy/Stuartscientific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lắc/Ika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Hùng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nhiệt/ARE-VELP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 xml:space="preserve"> 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lắc/Cole-palmer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lắc tròn/Jeotech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in/SeikoEpson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tính(PC)/Intel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xác định độ xuyên kim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hút khí độc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hút bụi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Long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Hoá Tin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chiếu VPL-CS5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chủ IBM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xách tay Toshiba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2003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pH/Thermariol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pH/MettlerToledo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không/KNF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áp kế /Leybolđidactic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 2 lần/Sanyo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Pipetman/Gilson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tử/ADAM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nhiệt/Branstead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nhiệt/Branstead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quay/Heidolph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dây hạt rắn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dây hạt rắn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dây hạt rắn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dây hạt rắn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dây hạt rắn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 điện tử/Precisa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</w:t>
            </w:r>
            <w:r w:rsidRPr="00024CA4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 để bàn /MetlerToledo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 (12)/Colerparmer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Nhiệt kế điện tử/Greisinger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Dục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chiết suất/Kruss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 (12)/Precia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 (12)/IKA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hút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nhiệt/Haaker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 để bàn/HANNA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Rumania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 (12)/Hettich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lạnh (12)/Samsung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tích/Ohaus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(12)/IKA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BOD/Liebherr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COD/Merk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phá mẫu/Merk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(12)/Memmert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chủ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(12)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XRD/Brukor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2004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nung/Ketong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không(2 buồng)/KNF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không/Labtech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không/KNF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tích/Sartorius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tích/Sartorius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nghiền hành tinh/Fritsch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siêu âm/Vibracell-Sonic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thiết bị phản ứng 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cơ/IKA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nghiền mẫu/IKA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không/KNF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ứng(2 lớp)/IKA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ứng(2 lớp)/IKA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ứng(2 lớp)/IKA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nhiệt/Julabo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tính(PC)/Jumbo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nghiền mẫu/IKA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sương/Koehler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tính(PC)/Saltek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hình/Samtron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hốt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điểm chảy/Stuartscientific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không/SHIDAE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không/SHIDAE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cất quay/IKA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TB phản ứng(2 lớp vỏ)/IKA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Quõn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Cõn phõn tớch/Precisa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Mỏy li tõm/Hettich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Nồi cách thuỷ (2 ngăn)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Bồ đào nha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Bồ đào nha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Bồ đào nha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nung/Naberthem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Thanh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quang phổ tử ngoại khả kiến 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Thân máy/SHIMADZU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 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lỏng cao áp/SHIMADZU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cao áp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 trung tâm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Detector huỳnh quang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Detector UV-VIS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ổn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tính(PC)/IBM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laser/HP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quang phổ huỳnh quang/SHIMADZU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Tuấn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cực phổ/Voltalab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điện cực/Voltalab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hình/LG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in/Canon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sinh khí Nitơ/Claino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Mỏy điều chế Nitơ/Claind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Huyến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lượng/Manostat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Thiết bị xác định nhiệt hóa hơi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hút KF/Neuberger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 điện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 điện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 điện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tính/SAMRON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phản ứng/PHYWE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Khuấy từ gia nhiệt/Heidolph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thuật/SIMADZU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xác định hệ số giãn nở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nhiệt/Thermo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Thước đo/Phywe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x/đ KLPT bằng PP nghiệm lạnh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Phần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Viết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 điện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Viết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nhiệt độ/Phywe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Viết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nhiệt/Heidolph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Viết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đo sức căng bề mặt/KSVinstrument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Phần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 điện tử/OLIMPUS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Philipin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ảnh kỹ thuật số/OLIMPUS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xác định M bằng PP đo độ nhớt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nhiệt/Thermo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Nhớt kế/Phywe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hấp phụ gồm: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điện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từ/HANNA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 có lắc/Jeotech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 điện tử/Denver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cất quay chân không/IKA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không/Neuberger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thiết bị phân tích vi khuẩn/Heraeus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không/Neuberger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 cỡ nhỏ/Hettich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chuẩn độ điện thế/Kem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từ/Kem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phản ứng đa năng/Pignat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 nước/Panasonic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nhiệt/GUO-HUA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không/Tiuopenguin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phản ứng Enzym/Armfield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thanh trùng/Armfield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x/đ hệ số khuyếch tán pha khí/Armfield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x/đ hệ số khuyếch tán pha lỏng/Armfield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khuyếch tán/Armfield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từ/Stuart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dẫn/WPA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thiết bị lên men/Adagio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khí/Fetch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Taiwan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lên men/Adagio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(PC)/Samsung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laset/HP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lượng/Manostat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Hạnh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điều chế xỳc tỏc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Autoclave 250ml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Fri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3 bỡnh cầu cú nắp kớn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Sat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 hewlett packard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tính(PC)/FPT elead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pH/Toledo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TN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hút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XRĐ Avance D8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nhiễu xạ tia X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lưu điện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phát điện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làm mát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màu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Thọ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phân tích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nhiệt lượng vi sai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phân tích nhiệt trọng lượng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phân tích cơ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Đan mạch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lưu điện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điều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màu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lỏng khối phổ/SHIMADZU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cột/SHIMADZU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Detector/SHIMADZU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sinh khí Nitơ/Parker Balston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Đan mạch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lỏng điều chế/SHIMADZU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thu sản phẩm/SHIMADZU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DETETOR/SHIMADZU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siêu âm/Elma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Quang phổ hấp phụ nguyên tử/SHIMADZU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Thân máy/SHIMADZU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lò graphite/SHIMADZU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đưa mẫu tự động/SHIMADZU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hoá hơi Hydride/SHIMADZU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bay hơi thuỷ ngân/SHIMADZU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Đan mạch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tính/IBM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quang phổ tử ngoại 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UV-VIS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thiết bị sắc ký khí 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sinh khí Nitơ/DominikHunteh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 H2/Parker Balston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không khí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Đan mạch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phân tích điện hoá đa năng/Ecochemie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cực quay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tăng dòng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mầu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điều nhiệt tuần hoàn/Polyscienc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phân tích kích thước hạt 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thử vật liệu đa năng 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thẩm thấu Gel/GPC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bơm/SHIMADZU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Derector/SHIMADZU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Derector/SHIMADZU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kiểm soát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cột/SHIMADZU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sắc ký khí/Agilent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khối phổ phân giải cao/Waters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làm mát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lưu điện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cấp mẫu tự động/Agilent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nén khí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chuyển đổi điện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Asean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Kèm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TB phản ứng(2 lớp vỏ)/IKA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Cõn phõn tớch/Precisa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cõn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cất quay chõn khụng/Buchi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Nồi cỏch thủy/Buchi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chõn khụng/Buchi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lượng/Manostat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lượng/Manostat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vi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2005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Lý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VP kh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thuật/G&amp;G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Quang phổ hấp phụ nguyên tử /Analitikjena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Hiđrua hoá/Analitikjena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làm mát/VanđerHewen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nén khí/Jun-AIR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Đan mạch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tính(PC)/Dell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/Dell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in/Canon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Trung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cực phổ/Metrohm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khuấy/Metrohm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điện cực/Metrohm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2006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Giang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trắc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có khuấy(2000)/Parr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khiển(2000)/Parr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có khuấy(1000)/Parr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khiển(1000)/Parr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có khuấy(600)/Parr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khiển(600)/Parr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có khuấy(300)/Parr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khiển(300)/Parr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0 khuấy(1000)/Parr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0 khuấy(600)/Parr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0 khuấy(600)/Parr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0 khuấy(300)/Parr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ph.ứng 0 khuấy(300)/Parr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ống(1800)/Lenton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ống(1200)/Lenton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ống(1200)/Lenton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tích/Precia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rửa siêu âm/Elma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nhiệt/Labtech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chế Nitơ/Claind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sấy/MMM-Group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đông khô/Christ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không/Vacuumbrand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cất quay chân không/Buchi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Nồi cách thuỷ/Buchi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không/Buchi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trắc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không/Barnstead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không/Vacuumbrand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sấy/MMM-Group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sấy/MMM-Group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quay cực của đường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Bôi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Quõn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Điện di mao quản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Mỏy phỏt khớ H2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Mỏy phỏt khụng khớ &amp; N2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4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điện cực đa chức năng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Ri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sấy/MMM-Group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Lộc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ống(1200)/Lenton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điện hoá đa năng/Autolab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 lan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tính(PC)/Jetek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tính/Samsung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thế Zeta/CAD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Pháp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 điện tử/Nikon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T.bị x/đ nhiệt hóa hơi chất lỏng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nhiệt độ/Phywe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bình nhiệt lượng kế/Phywe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Thiết bị đo áp suất/Phywe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Hoàn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trắc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Côn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trắc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sấy/MedcenterEinrichtugen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C.nghệ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vi lượng/Manostat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áp suất hơi Reid/Koechler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đo áp suất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chưng cất tự động/Pilodist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điều nhiệt/Julabo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làm lạnh/Julabo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không/Carpanelli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 (PC)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Mán hình máy tính/Venr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 mầu/HP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Hungari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CNBM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BMHDầu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Detector dẫn nhiệt TCD/Agient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Van 6 chiều ghép nối/Agilent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Autoclave/ParrInstrument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Autoclave/ParrInstrument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TTHDầu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ph.tích nồng độ khí/RKI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lấy mẫu khí/Buck-Supelco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phân tích COD/Central Kagaku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phá mẫu/Tintometer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in/Sanel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phân tích BOD/Velp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chưng cất/Velp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phá mẫu/Velp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hút khí/Velp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Italia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đo độ bụi/Har-Dust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phõn tớch nước/Oberco-Hellige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nghiên cứu kỵ khí/Armfield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nghiên cứu keo tụ/Armfield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nghiên cứu sa lắng/Armfield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lấy mẫu và phân tích đất /Oakfield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WB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lấy mẫu nước/GlobalWater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T.bị lấy nước mưa/GlobalWater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Sàng thép khong gỉ/GlobalWater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ống(1200)/Lenton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Th.bị lấy mẫu trầm tích/Wildco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quang/Labomed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Ngọc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Đại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M.trường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không/Barnstead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không/Vacuubrand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sấy/MMM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kỹ thuật/Precisa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tích/Precisa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khối phổ cảm ứng Plasma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Malaysia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UPS on line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UPS on line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Autosampler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đưa mẫu tự động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vi sóng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Hệ thống lọc nước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điều nhiệt/Labtech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Labopette/Hirschmann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bầu/Hirschmann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bầu/Hirschmann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bầu/Hirschmann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bầu/Hirschmann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bầu/Hirschmann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định mức/Hirschmann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định mức/Hirschmann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định mức/Hirschmann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định mức/Hirschmann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Bình định mức/Hirschmann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Bếp từ gia nhiệt/IKA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Thước đo/Pame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 kèm kim bơm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N.Sơn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ống hút thẳng/Hirschmann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Xy lanh bơm mẫu/Halmilton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Nguyên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3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Mai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Anh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Châu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quang/Labomet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VL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Chõu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UV-VIS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 chân không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Bơm chân không 2 buồng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</w:t>
            </w:r>
            <w:r w:rsidRPr="00024CA4">
              <w:rPr>
                <w:sz w:val="22"/>
                <w:szCs w:val="22"/>
              </w:rPr>
              <w:softHyphen/>
              <w:t>ơng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nung có phần mềm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Tủ sấy/Memmert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Cân phân tích/Mettler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Thụy sỹ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nhiệt/IKA-RCT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vi/Olympus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Philipin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Kính hiển vi/Olympus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Philipin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Singapore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2007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ly tâm/Hettich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Lò phản ứng vi sóng/Aurora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Canađa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Thành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Phân tích dòngchayrg/FIA Lab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Thảo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Phân tích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độ dẫn điện/Hach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đo pH/Hach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rửa siêu âm/Colepalmer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quang phổ UV-VIS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 xml:space="preserve">Máy tính 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Bộ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Màn hình máy tính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điều nhiệt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Máy khuấy từ gia nhiệt/Velp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Đức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Cuvet thạch anh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Cuvet thạch anh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Cuvet thạch anh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Tr.quốc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Bộ lưu điện UPS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Việt Nam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TC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Duy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Hóa lý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Sắc ký LC-MS phân giải cao/Thermo-Scientific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2009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Lân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HVLiệu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Cõn phõn tớch/AND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Nhật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3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Mỏy khuấy từ gia nhiệt/Cole-parmer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Mỏy đo pH/Hach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Bàn nõng/Cole-parmer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26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Bể đun cỏch thủy/Cole-parmer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Mỹ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Nguyệt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Vô cơ</w:t>
            </w:r>
          </w:p>
        </w:tc>
      </w:tr>
      <w:tr w:rsidR="00D47684" w:rsidRPr="00024CA4" w:rsidTr="00B96F20">
        <w:tc>
          <w:tcPr>
            <w:tcW w:w="188" w:type="pct"/>
            <w:vAlign w:val="center"/>
          </w:tcPr>
          <w:p w:rsidR="00D47684" w:rsidRPr="00024CA4" w:rsidRDefault="00D47684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2" w:type="pct"/>
          </w:tcPr>
          <w:p w:rsidR="00D47684" w:rsidRPr="00024CA4" w:rsidRDefault="00D476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4CA4">
              <w:rPr>
                <w:color w:val="000000"/>
                <w:sz w:val="22"/>
                <w:szCs w:val="22"/>
              </w:rPr>
              <w:t>Mỏy khuấy từ gia nhiệt/Cole-parmer</w:t>
            </w:r>
          </w:p>
        </w:tc>
        <w:tc>
          <w:tcPr>
            <w:tcW w:w="34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Hàn quốc</w:t>
            </w:r>
          </w:p>
        </w:tc>
        <w:tc>
          <w:tcPr>
            <w:tcW w:w="26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2010</w:t>
            </w:r>
          </w:p>
        </w:tc>
        <w:tc>
          <w:tcPr>
            <w:tcW w:w="179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Chiếc</w:t>
            </w:r>
          </w:p>
        </w:tc>
        <w:tc>
          <w:tcPr>
            <w:tcW w:w="157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381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0</w:t>
            </w:r>
          </w:p>
        </w:tc>
        <w:tc>
          <w:tcPr>
            <w:tcW w:w="185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192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vAlign w:val="center"/>
          </w:tcPr>
          <w:p w:rsidR="00D47684" w:rsidRPr="00024CA4" w:rsidRDefault="00D47684">
            <w:pPr>
              <w:jc w:val="center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NS</w:t>
            </w:r>
          </w:p>
        </w:tc>
        <w:tc>
          <w:tcPr>
            <w:tcW w:w="386" w:type="pct"/>
            <w:vAlign w:val="center"/>
          </w:tcPr>
          <w:p w:rsidR="00D47684" w:rsidRPr="00024CA4" w:rsidRDefault="00D47684" w:rsidP="00D47684">
            <w:pPr>
              <w:jc w:val="right"/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Quõn</w:t>
            </w:r>
          </w:p>
        </w:tc>
        <w:tc>
          <w:tcPr>
            <w:tcW w:w="416" w:type="pct"/>
            <w:vAlign w:val="center"/>
          </w:tcPr>
          <w:p w:rsidR="00D47684" w:rsidRPr="00024CA4" w:rsidRDefault="00D47684">
            <w:pPr>
              <w:rPr>
                <w:sz w:val="22"/>
                <w:szCs w:val="22"/>
              </w:rPr>
            </w:pPr>
            <w:r w:rsidRPr="00024CA4">
              <w:rPr>
                <w:sz w:val="22"/>
                <w:szCs w:val="22"/>
              </w:rPr>
              <w:t>Hữu cơ</w:t>
            </w:r>
          </w:p>
        </w:tc>
      </w:tr>
    </w:tbl>
    <w:p w:rsidR="007C09F9" w:rsidRPr="00FF3BE1" w:rsidRDefault="007C09F9" w:rsidP="00B96F20">
      <w:pPr>
        <w:rPr>
          <w:lang w:val="pt-BR"/>
        </w:rPr>
      </w:pPr>
    </w:p>
    <w:sectPr w:rsidR="007C09F9" w:rsidRPr="00FF3BE1" w:rsidSect="00B96F20">
      <w:footerReference w:type="default" r:id="rId7"/>
      <w:pgSz w:w="23818" w:h="16834" w:orient="landscape" w:code="8"/>
      <w:pgMar w:top="567" w:right="675" w:bottom="567" w:left="1701" w:header="720" w:footer="720" w:gutter="0"/>
      <w:pgNumType w:star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2BF" w:rsidRDefault="003A62BF">
      <w:r>
        <w:separator/>
      </w:r>
    </w:p>
  </w:endnote>
  <w:endnote w:type="continuationSeparator" w:id="1">
    <w:p w:rsidR="003A62BF" w:rsidRDefault="003A6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094"/>
      <w:docPartObj>
        <w:docPartGallery w:val="Page Numbers (Bottom of Page)"/>
        <w:docPartUnique/>
      </w:docPartObj>
    </w:sdtPr>
    <w:sdtContent>
      <w:p w:rsidR="00B96F20" w:rsidRDefault="00B96F20" w:rsidP="00B96F20">
        <w:pPr>
          <w:pStyle w:val="Footer"/>
          <w:jc w:val="center"/>
        </w:pPr>
        <w:r w:rsidRPr="00B96F20">
          <w:rPr>
            <w:sz w:val="22"/>
          </w:rPr>
          <w:fldChar w:fldCharType="begin"/>
        </w:r>
        <w:r w:rsidRPr="00B96F20">
          <w:rPr>
            <w:sz w:val="22"/>
          </w:rPr>
          <w:instrText xml:space="preserve"> PAGE   \* MERGEFORMAT </w:instrText>
        </w:r>
        <w:r w:rsidRPr="00B96F20">
          <w:rPr>
            <w:sz w:val="22"/>
          </w:rPr>
          <w:fldChar w:fldCharType="separate"/>
        </w:r>
        <w:r>
          <w:rPr>
            <w:noProof/>
            <w:sz w:val="22"/>
          </w:rPr>
          <w:t>30</w:t>
        </w:r>
        <w:r w:rsidRPr="00B96F20">
          <w:rPr>
            <w:sz w:val="22"/>
          </w:rPr>
          <w:fldChar w:fldCharType="end"/>
        </w:r>
      </w:p>
    </w:sdtContent>
  </w:sdt>
  <w:p w:rsidR="00B96F20" w:rsidRDefault="00B96F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2BF" w:rsidRDefault="003A62BF">
      <w:r>
        <w:separator/>
      </w:r>
    </w:p>
  </w:footnote>
  <w:footnote w:type="continuationSeparator" w:id="1">
    <w:p w:rsidR="003A62BF" w:rsidRDefault="003A6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1E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>
    <w:nsid w:val="3F793FF6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BA9"/>
    <w:rsid w:val="00014750"/>
    <w:rsid w:val="00024CA4"/>
    <w:rsid w:val="000360C5"/>
    <w:rsid w:val="0004337B"/>
    <w:rsid w:val="00057D1C"/>
    <w:rsid w:val="000655E0"/>
    <w:rsid w:val="0008068F"/>
    <w:rsid w:val="000A0974"/>
    <w:rsid w:val="000D12A4"/>
    <w:rsid w:val="000E4723"/>
    <w:rsid w:val="001368A5"/>
    <w:rsid w:val="00151C94"/>
    <w:rsid w:val="00197385"/>
    <w:rsid w:val="00197C59"/>
    <w:rsid w:val="001B2025"/>
    <w:rsid w:val="001C26CD"/>
    <w:rsid w:val="001D0BA9"/>
    <w:rsid w:val="001E47F3"/>
    <w:rsid w:val="00222803"/>
    <w:rsid w:val="00250B5B"/>
    <w:rsid w:val="002737DF"/>
    <w:rsid w:val="0027565D"/>
    <w:rsid w:val="00286443"/>
    <w:rsid w:val="00297073"/>
    <w:rsid w:val="002B4CF0"/>
    <w:rsid w:val="002B7D7A"/>
    <w:rsid w:val="002C562B"/>
    <w:rsid w:val="002F2ACD"/>
    <w:rsid w:val="00387D96"/>
    <w:rsid w:val="003A130C"/>
    <w:rsid w:val="003A62BF"/>
    <w:rsid w:val="003C69D4"/>
    <w:rsid w:val="003E1CBE"/>
    <w:rsid w:val="003E4516"/>
    <w:rsid w:val="003F698A"/>
    <w:rsid w:val="00421365"/>
    <w:rsid w:val="004501BC"/>
    <w:rsid w:val="00471184"/>
    <w:rsid w:val="0049153E"/>
    <w:rsid w:val="004B2175"/>
    <w:rsid w:val="004C777F"/>
    <w:rsid w:val="004F2857"/>
    <w:rsid w:val="00503568"/>
    <w:rsid w:val="005124E2"/>
    <w:rsid w:val="005523DB"/>
    <w:rsid w:val="00565033"/>
    <w:rsid w:val="0057407B"/>
    <w:rsid w:val="0058285E"/>
    <w:rsid w:val="005B37EF"/>
    <w:rsid w:val="005D5A3D"/>
    <w:rsid w:val="005D61AB"/>
    <w:rsid w:val="005E0357"/>
    <w:rsid w:val="005F36E1"/>
    <w:rsid w:val="00614248"/>
    <w:rsid w:val="00632930"/>
    <w:rsid w:val="006730C1"/>
    <w:rsid w:val="0067370A"/>
    <w:rsid w:val="00676FED"/>
    <w:rsid w:val="006877FB"/>
    <w:rsid w:val="006B4B10"/>
    <w:rsid w:val="006C07FD"/>
    <w:rsid w:val="006C3632"/>
    <w:rsid w:val="006D3CB5"/>
    <w:rsid w:val="006F1CCF"/>
    <w:rsid w:val="00707C95"/>
    <w:rsid w:val="00794D5E"/>
    <w:rsid w:val="007A5854"/>
    <w:rsid w:val="007C09F9"/>
    <w:rsid w:val="0080030C"/>
    <w:rsid w:val="00801C8E"/>
    <w:rsid w:val="00817273"/>
    <w:rsid w:val="00850C08"/>
    <w:rsid w:val="00861E71"/>
    <w:rsid w:val="0086384C"/>
    <w:rsid w:val="00870D55"/>
    <w:rsid w:val="00883B18"/>
    <w:rsid w:val="008858C1"/>
    <w:rsid w:val="00886D03"/>
    <w:rsid w:val="008913C4"/>
    <w:rsid w:val="008D0762"/>
    <w:rsid w:val="008D7F49"/>
    <w:rsid w:val="008E6B0B"/>
    <w:rsid w:val="009122A7"/>
    <w:rsid w:val="00916EDF"/>
    <w:rsid w:val="00964F2D"/>
    <w:rsid w:val="0097432C"/>
    <w:rsid w:val="00990454"/>
    <w:rsid w:val="009951F9"/>
    <w:rsid w:val="009A5B5F"/>
    <w:rsid w:val="009C422A"/>
    <w:rsid w:val="009F1D8F"/>
    <w:rsid w:val="009F2946"/>
    <w:rsid w:val="00A577BA"/>
    <w:rsid w:val="00A63BF4"/>
    <w:rsid w:val="00A8046B"/>
    <w:rsid w:val="00A83F9D"/>
    <w:rsid w:val="00A968AE"/>
    <w:rsid w:val="00AA30E6"/>
    <w:rsid w:val="00AB468C"/>
    <w:rsid w:val="00AC4221"/>
    <w:rsid w:val="00AD4DAA"/>
    <w:rsid w:val="00AE598B"/>
    <w:rsid w:val="00AF7288"/>
    <w:rsid w:val="00B13D29"/>
    <w:rsid w:val="00B20E92"/>
    <w:rsid w:val="00B26F3F"/>
    <w:rsid w:val="00B33906"/>
    <w:rsid w:val="00B775CD"/>
    <w:rsid w:val="00B96F20"/>
    <w:rsid w:val="00BA2076"/>
    <w:rsid w:val="00BE64B7"/>
    <w:rsid w:val="00C013F6"/>
    <w:rsid w:val="00C13DB0"/>
    <w:rsid w:val="00C24286"/>
    <w:rsid w:val="00C317EF"/>
    <w:rsid w:val="00C775B7"/>
    <w:rsid w:val="00C92E9A"/>
    <w:rsid w:val="00D06997"/>
    <w:rsid w:val="00D12ADA"/>
    <w:rsid w:val="00D2158A"/>
    <w:rsid w:val="00D44E21"/>
    <w:rsid w:val="00D47684"/>
    <w:rsid w:val="00D71009"/>
    <w:rsid w:val="00D83D50"/>
    <w:rsid w:val="00DB6F49"/>
    <w:rsid w:val="00DF125C"/>
    <w:rsid w:val="00E100FE"/>
    <w:rsid w:val="00E11659"/>
    <w:rsid w:val="00E42DA9"/>
    <w:rsid w:val="00E54DBB"/>
    <w:rsid w:val="00E55DBB"/>
    <w:rsid w:val="00E84FF3"/>
    <w:rsid w:val="00E90F04"/>
    <w:rsid w:val="00EB6843"/>
    <w:rsid w:val="00EB6B5A"/>
    <w:rsid w:val="00EC6300"/>
    <w:rsid w:val="00ED20DA"/>
    <w:rsid w:val="00F21097"/>
    <w:rsid w:val="00F33E3D"/>
    <w:rsid w:val="00F46365"/>
    <w:rsid w:val="00F574CC"/>
    <w:rsid w:val="00F90529"/>
    <w:rsid w:val="00F90687"/>
    <w:rsid w:val="00FF3BE1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9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9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5033"/>
    <w:pPr>
      <w:keepNext/>
      <w:autoSpaceDE w:val="0"/>
      <w:autoSpaceDN w:val="0"/>
      <w:spacing w:before="120" w:after="120"/>
      <w:ind w:left="144"/>
      <w:outlineLvl w:val="2"/>
    </w:pPr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pt">
    <w:name w:val="Style 13 pt"/>
    <w:basedOn w:val="DefaultParagraphFont"/>
    <w:rsid w:val="001C26CD"/>
    <w:rPr>
      <w:bCs/>
      <w:sz w:val="26"/>
    </w:rPr>
  </w:style>
  <w:style w:type="paragraph" w:customStyle="1" w:styleId="CharCharCharChar">
    <w:name w:val="Char Char Char Char"/>
    <w:basedOn w:val="Normal"/>
    <w:rsid w:val="001D0B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65033"/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65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E84FF3"/>
  </w:style>
  <w:style w:type="character" w:customStyle="1" w:styleId="Heading2Char">
    <w:name w:val="Heading 2 Char"/>
    <w:basedOn w:val="DefaultParagraphFont"/>
    <w:link w:val="Heading2"/>
    <w:semiHidden/>
    <w:rsid w:val="007C09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7C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96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F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6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F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8922</Words>
  <Characters>50861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khcn</Company>
  <LinksUpToDate>false</LinksUpToDate>
  <CharactersWithSpaces>59664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Ha-KHCN</dc:creator>
  <cp:keywords/>
  <dc:description/>
  <cp:lastModifiedBy>DHTN</cp:lastModifiedBy>
  <cp:revision>7</cp:revision>
  <cp:lastPrinted>2010-11-10T10:00:00Z</cp:lastPrinted>
  <dcterms:created xsi:type="dcterms:W3CDTF">2010-12-20T03:43:00Z</dcterms:created>
  <dcterms:modified xsi:type="dcterms:W3CDTF">2011-01-06T04:05:00Z</dcterms:modified>
</cp:coreProperties>
</file>